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Focus group </w:t>
      </w:r>
      <w:bookmarkStart w:id="0" w:name="_Hlk29273632"/>
      <w:r>
        <w:rPr>
          <w:rFonts w:ascii="Trebuchet MS" w:hAnsi="Trebuchet MS"/>
          <w:b/>
          <w:bCs/>
        </w:rPr>
        <w:t xml:space="preserve">on the future Interreg Romania-Bulgaria Programme – territorial analysis, objectives and priorities </w:t>
      </w:r>
      <w:bookmarkEnd w:id="0"/>
    </w:p>
    <w:p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Pleven, 4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of February 2020</w:t>
      </w:r>
    </w:p>
    <w:p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Location: </w:t>
      </w:r>
      <w:proofErr w:type="spellStart"/>
      <w:proofErr w:type="gramStart"/>
      <w:r>
        <w:rPr>
          <w:rFonts w:ascii="Trebuchet MS" w:hAnsi="Trebuchet MS"/>
        </w:rPr>
        <w:t>tbd</w:t>
      </w:r>
      <w:proofErr w:type="spellEnd"/>
      <w:proofErr w:type="gramEnd"/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AGENDA</w:t>
      </w:r>
    </w:p>
    <w:p>
      <w:pPr>
        <w:rPr>
          <w:rFonts w:ascii="Trebuchet MS" w:hAnsi="Trebuchet MS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697"/>
        <w:gridCol w:w="73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10:00 – 10:30</w:t>
            </w:r>
          </w:p>
        </w:tc>
        <w:tc>
          <w:tcPr>
            <w:tcW w:w="40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bCs w:val="0"/>
                <w:lang w:val="en-GB"/>
              </w:rPr>
              <w:t>Registration</w:t>
            </w:r>
            <w:r>
              <w:rPr>
                <w:rFonts w:ascii="Trebuchet MS" w:hAnsi="Trebuchet MS" w:cstheme="minorHAnsi"/>
                <w:lang w:val="en-GB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10:30 – 11:00</w:t>
            </w:r>
          </w:p>
        </w:tc>
        <w:tc>
          <w:tcPr>
            <w:tcW w:w="40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 xml:space="preserve">Foreword 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Presentation of the main topics for discussion and the key findings of the territorial analysis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i/>
                <w:lang w:val="en-GB"/>
              </w:rPr>
            </w:pPr>
          </w:p>
        </w:tc>
      </w:tr>
      <w:tr>
        <w:trPr>
          <w:trHeight w:val="2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b w:val="0"/>
                <w:bCs w:val="0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11:00 – 12:00</w:t>
            </w: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the potential impact of different strategic options for the future Interreg Romania-Bulgaria Programme (per objective of the ERDF)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Brief presentation of the territorial analysis results (baseline analysis), organised on each objective of ERDF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Discussion on the potential impact of different specific objectives/ priorities (per objective)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12:00 – 12:15</w:t>
            </w:r>
          </w:p>
        </w:tc>
        <w:tc>
          <w:tcPr>
            <w:tcW w:w="40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Coffee break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 xml:space="preserve">12:15 – 13:15 </w:t>
            </w: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 xml:space="preserve">Discussion on the potential impact of different strategic options for the future Interreg Romania-Bulgaria Programme (per objective of the ERDF) [2]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Brief presentation of the territorial analysis results (baseline analysis), organised on each objective of ERDF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Discussion on the potential impact of different specific objectives/ priorities (per objective)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13:15 – 13:30</w:t>
            </w:r>
          </w:p>
        </w:tc>
        <w:tc>
          <w:tcPr>
            <w:tcW w:w="40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potential strategic projects for the Romania-Bulgaria cross-border territory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13:30 – 13:45</w:t>
            </w:r>
          </w:p>
        </w:tc>
        <w:tc>
          <w:tcPr>
            <w:tcW w:w="40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Conclusions and next steps</w:t>
            </w:r>
          </w:p>
        </w:tc>
      </w:tr>
    </w:tbl>
    <w:p>
      <w:pPr>
        <w:rPr>
          <w:rFonts w:ascii="Trebuchet MS" w:hAnsi="Trebuchet MS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center"/>
    </w:pPr>
    <w:r>
      <w:rPr>
        <w:noProof/>
        <w:lang w:val="ro-RO" w:eastAsia="ro-RO"/>
      </w:rPr>
      <w:drawing>
        <wp:inline distT="0" distB="0" distL="0" distR="0">
          <wp:extent cx="1352550" cy="619125"/>
          <wp:effectExtent l="0" t="0" r="0" b="9525"/>
          <wp:docPr id="4" name="Picture 4" descr="Intereg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eg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Footer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3237865</wp:posOffset>
          </wp:positionH>
          <wp:positionV relativeFrom="paragraph">
            <wp:posOffset>-8255</wp:posOffset>
          </wp:positionV>
          <wp:extent cx="1115060" cy="811530"/>
          <wp:effectExtent l="0" t="0" r="8890" b="7620"/>
          <wp:wrapTopAndBottom/>
          <wp:docPr id="3" name="Picture 3" descr="Logo-RO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OGov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-8255</wp:posOffset>
          </wp:positionV>
          <wp:extent cx="1172845" cy="792480"/>
          <wp:effectExtent l="0" t="0" r="8255" b="7620"/>
          <wp:wrapTopAndBottom/>
          <wp:docPr id="2" name="Picture 2" descr="Logo-Bg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Gov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28575</wp:posOffset>
          </wp:positionV>
          <wp:extent cx="2882265" cy="752475"/>
          <wp:effectExtent l="0" t="0" r="0" b="9525"/>
          <wp:wrapTopAndBottom/>
          <wp:docPr id="1" name="Picture 1" descr="Logo EU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2C"/>
    <w:multiLevelType w:val="hybridMultilevel"/>
    <w:tmpl w:val="7FEC0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3B44"/>
    <w:multiLevelType w:val="hybridMultilevel"/>
    <w:tmpl w:val="B03A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0652"/>
    <w:multiLevelType w:val="hybridMultilevel"/>
    <w:tmpl w:val="5FC0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C6A780-E269-45B1-A11E-6EEB57C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ERP-List Paragraph,List Paragraph11,Bullet EY,List Paragraph1,Normal bullet 2,Forth level,Bullet 1,Table of contents numbered,A_wyliczenie,K-P_odwolanie,Akapit z listą5,maz_wyliczenie,opis dzialania,Akapit z listą BS,Outlines a.b.c.,3,bu"/>
    <w:basedOn w:val="Normal"/>
    <w:link w:val="ListParagraphChar"/>
    <w:uiPriority w:val="34"/>
    <w:qFormat/>
    <w:pPr>
      <w:spacing w:after="120" w:line="240" w:lineRule="auto"/>
      <w:ind w:left="720"/>
      <w:jc w:val="both"/>
    </w:pPr>
    <w:rPr>
      <w:rFonts w:eastAsia="SimSun" w:cs="Cambria"/>
      <w:bCs/>
      <w:color w:val="134753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,Normal bullet 2 Char,Forth level Char,Bullet 1 Char,Table of contents numbered Char,A_wyliczenie Char,K-P_odwolanie Char,Akapit z listą5 Char,3 Char"/>
    <w:basedOn w:val="DefaultParagraphFont"/>
    <w:link w:val="ListParagraph"/>
    <w:uiPriority w:val="34"/>
    <w:qFormat/>
    <w:locked/>
    <w:rPr>
      <w:rFonts w:eastAsia="SimSun" w:cs="Cambria"/>
      <w:bCs/>
      <w:color w:val="134753"/>
      <w:lang w:val="lt-LT"/>
    </w:rPr>
  </w:style>
  <w:style w:type="table" w:styleId="PlainTable1">
    <w:name w:val="Plain Table 1"/>
    <w:basedOn w:val="TableNormal"/>
    <w:uiPriority w:val="41"/>
    <w:pPr>
      <w:spacing w:after="0" w:line="240" w:lineRule="auto"/>
    </w:pPr>
    <w:rPr>
      <w:rFonts w:eastAsia="SimSun" w:cs="Cambria"/>
      <w:bCs/>
      <w:lang w:val="lt-L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Marcela Glodeanu</cp:lastModifiedBy>
  <cp:revision>4</cp:revision>
  <dcterms:created xsi:type="dcterms:W3CDTF">2020-01-07T11:53:00Z</dcterms:created>
  <dcterms:modified xsi:type="dcterms:W3CDTF">2020-01-08T08:08:00Z</dcterms:modified>
</cp:coreProperties>
</file>